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D0" w:rsidRPr="00581B35" w:rsidRDefault="007B20D0" w:rsidP="007B20D0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1278"/>
        <w:gridCol w:w="2087"/>
        <w:gridCol w:w="4301"/>
        <w:gridCol w:w="1754"/>
      </w:tblGrid>
      <w:tr w:rsidR="007B20D0" w:rsidTr="00AC5536">
        <w:tc>
          <w:tcPr>
            <w:tcW w:w="2336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7B20D0" w:rsidTr="00AC5536">
        <w:tc>
          <w:tcPr>
            <w:tcW w:w="2336" w:type="dxa"/>
          </w:tcPr>
          <w:p w:rsidR="007B20D0" w:rsidRDefault="00B2765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B20D0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7B20D0" w:rsidRDefault="00B27654" w:rsidP="00AC5536">
            <w:pPr>
              <w:rPr>
                <w:sz w:val="28"/>
                <w:szCs w:val="28"/>
              </w:rPr>
            </w:pPr>
            <w:r w:rsidRPr="007A6A0B">
              <w:t>Программирование циклов с предусловием и постусловием.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DA11A4" w:rsidRPr="00DA11A4">
                <w:rPr>
                  <w:color w:val="0000FF"/>
                  <w:u w:val="single"/>
                </w:rPr>
                <w:t>https://nauka.club/informatika/tsikl%D1%83-v-paskale.html</w:t>
              </w:r>
            </w:hyperlink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>
      <w:bookmarkStart w:id="0" w:name="_GoBack"/>
      <w:bookmarkEnd w:id="0"/>
    </w:p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62"/>
    <w:rsid w:val="005B10E3"/>
    <w:rsid w:val="007B20D0"/>
    <w:rsid w:val="00B27654"/>
    <w:rsid w:val="00BE1EC8"/>
    <w:rsid w:val="00C30062"/>
    <w:rsid w:val="00D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B04C"/>
  <w15:chartTrackingRefBased/>
  <w15:docId w15:val="{0F4DA2DC-4037-423E-9F5F-512F58C4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1EC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7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uka.club/informatika/tsikl%D1%83-v-paska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2020-04-06T09:25:00Z</dcterms:created>
  <dcterms:modified xsi:type="dcterms:W3CDTF">2020-04-09T13:41:00Z</dcterms:modified>
</cp:coreProperties>
</file>